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both"/>
        <w:spacing w:lineRule="exact" w:line="560"/>
        <w:rPr>
          <w:sz w:val="32"/>
          <w:szCs w:val="32"/>
          <w:rFonts w:ascii="仿宋_GB2312" w:eastAsia="仿宋_GB2312" w:hAnsi="仿宋_GB2312" w:cs="仿宋_GB2312" w:cstheme="minorBidi"/>
        </w:rPr>
      </w:pPr>
      <w:r>
        <w:rPr>
          <w:sz w:val="32"/>
          <w:szCs w:val="32"/>
          <w:rFonts w:ascii="仿宋_GB2312" w:eastAsia="仿宋_GB2312" w:hAnsi="仿宋_GB2312" w:cs="仿宋_GB2312" w:cstheme="minorBidi"/>
        </w:rPr>
        <w:t>附件：</w:t>
      </w:r>
    </w:p>
    <w:p>
      <w:pPr>
        <w:jc w:val="center"/>
        <w:spacing w:lineRule="exact" w:line="560"/>
        <w:rPr>
          <w:sz w:val="32"/>
          <w:szCs w:val="32"/>
          <w:rFonts w:ascii="黑体" w:eastAsia="黑体" w:hAnsi="黑体" w:cs="黑体" w:cstheme="minorBidi"/>
        </w:rPr>
      </w:pPr>
      <w:r>
        <w:rPr>
          <w:sz w:val="32"/>
          <w:szCs w:val="32"/>
          <w:rFonts w:ascii="黑体" w:eastAsia="黑体" w:hAnsi="黑体" w:cs="黑体" w:cstheme="minorBidi"/>
        </w:rPr>
        <w:t>“中国教育装备行业协会成立35周年成就展”</w:t>
      </w:r>
    </w:p>
    <w:p>
      <w:pPr>
        <w:jc w:val="center"/>
        <w:spacing w:lineRule="exact" w:line="560" w:after="156"/>
        <w:rPr>
          <w:sz w:val="32"/>
          <w:szCs w:val="32"/>
          <w:rFonts w:ascii="黑体" w:eastAsia="黑体" w:hAnsi="黑体" w:cs="黑体" w:cstheme="minorBidi"/>
        </w:rPr>
      </w:pPr>
      <w:r>
        <w:rPr>
          <w:sz w:val="32"/>
          <w:szCs w:val="32"/>
          <w:rFonts w:ascii="黑体" w:eastAsia="黑体" w:hAnsi="黑体" w:cs="黑体" w:cstheme="minorBidi"/>
        </w:rPr>
        <w:t>素材征集登记表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494"/>
        <w:gridCol w:w="2867"/>
        <w:gridCol w:w="1433"/>
        <w:gridCol w:w="2926"/>
      </w:tblGrid>
      <w:tr>
        <w:trPr/>
        <w:tc>
          <w:tcPr>
            <w:tcW w:type="dxa" w:w="1494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560" w:after="156"/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  <w:t>报送单位</w:t>
            </w:r>
          </w:p>
        </w:tc>
        <w:tc>
          <w:tcPr>
            <w:tcW w:type="dxa" w:w="7226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</w:tc>
      </w:tr>
      <w:tr>
        <w:trPr/>
        <w:tc>
          <w:tcPr>
            <w:tcW w:type="dxa" w:w="149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560" w:after="156"/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  <w:t>联系人</w:t>
            </w:r>
          </w:p>
        </w:tc>
        <w:tc>
          <w:tcPr>
            <w:tcW w:type="dxa" w:w="286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</w:tc>
        <w:tc>
          <w:tcPr>
            <w:tcW w:type="dxa" w:w="143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560" w:after="156"/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  <w:t>联系电话</w:t>
            </w:r>
          </w:p>
        </w:tc>
        <w:tc>
          <w:tcPr>
            <w:tcW w:type="dxa" w:w="292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</w:tc>
      </w:tr>
      <w:tr>
        <w:trPr/>
        <w:tc>
          <w:tcPr>
            <w:tcW w:type="dxa" w:w="149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560" w:after="156"/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  <w:t>素材名称</w:t>
            </w:r>
          </w:p>
        </w:tc>
        <w:tc>
          <w:tcPr>
            <w:tcW w:type="dxa" w:w="72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</w:tc>
      </w:tr>
      <w:tr>
        <w:trPr/>
        <w:tc>
          <w:tcPr>
            <w:tcW w:type="dxa" w:w="149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spacing w:lineRule="exact" w:line="560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spacing w:lineRule="exact" w:line="560" w:before="312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jc w:val="center"/>
              <w:spacing w:lineRule="exact" w:line="560"/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  <w:t>素材</w:t>
            </w:r>
          </w:p>
          <w:p>
            <w:pPr>
              <w:jc w:val="center"/>
              <w:spacing w:lineRule="exact" w:line="560" w:before="156" w:after="312"/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  <w:t>说明</w:t>
            </w:r>
          </w:p>
          <w:p>
            <w:pPr>
              <w:jc w:val="center"/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jc w:val="center"/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spacing w:lineRule="exact" w:line="560" w:after="156"/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</w:tc>
        <w:tc>
          <w:tcPr>
            <w:tcW w:type="dxa" w:w="722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spacing w:lineRule="exact" w:line="560" w:after="156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</w:tc>
      </w:tr>
      <w:tr>
        <w:trPr/>
        <w:tc>
          <w:tcPr>
            <w:tcW w:type="dxa" w:w="149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560"/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jc w:val="center"/>
              <w:spacing w:lineRule="exact" w:line="560"/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</w:pPr>
          </w:p>
          <w:p>
            <w:pPr>
              <w:jc w:val="center"/>
              <w:spacing w:lineRule="exact" w:line="560" w:before="156"/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b w:val="1"/>
                <w:sz w:val="30"/>
                <w:szCs w:val="30"/>
                <w:rFonts w:ascii="仿宋_GB2312" w:eastAsia="仿宋_GB2312" w:hAnsi="仿宋_GB2312" w:cs="仿宋_GB2312" w:cstheme="minorBidi"/>
              </w:rPr>
              <w:t>备注</w:t>
            </w:r>
          </w:p>
        </w:tc>
        <w:tc>
          <w:tcPr>
            <w:tcW w:type="dxa" w:w="72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exact" w:line="560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sz w:val="30"/>
                <w:szCs w:val="30"/>
                <w:rFonts w:ascii="仿宋_GB2312" w:eastAsia="仿宋_GB2312" w:hAnsi="仿宋_GB2312" w:cs="仿宋_GB2312" w:cstheme="minorBidi"/>
              </w:rPr>
              <w:t>1.素材名称栏目如涉及多项内容，需标注序号，如</w:t>
            </w:r>
            <w:r>
              <w:rPr>
                <w:sz w:val="30"/>
                <w:szCs w:val="30"/>
                <w:rFonts w:ascii="仿宋_GB2312" w:eastAsia="仿宋_GB2312" w:hAnsi="仿宋_GB2312" w:cs="仿宋_GB2312" w:cstheme="minorBidi"/>
              </w:rPr>
              <w:t>（1）题词素材（2）公益活动素材，以此类推；</w:t>
            </w:r>
          </w:p>
          <w:p>
            <w:pPr>
              <w:spacing w:lineRule="exact" w:line="560"/>
              <w:rPr>
                <w:sz w:val="30"/>
                <w:szCs w:val="30"/>
                <w:rFonts w:ascii="仿宋_GB2312" w:eastAsia="仿宋_GB2312" w:hAnsi="仿宋_GB2312" w:cs="仿宋_GB2312" w:cstheme="minorBidi"/>
              </w:rPr>
            </w:pPr>
            <w:r>
              <w:rPr>
                <w:sz w:val="30"/>
                <w:szCs w:val="30"/>
                <w:rFonts w:ascii="仿宋_GB2312" w:eastAsia="仿宋_GB2312" w:hAnsi="仿宋_GB2312" w:cs="仿宋_GB2312" w:cstheme="minorBidi"/>
              </w:rPr>
              <w:t>2.素材说明栏目由各省级教育装备行业协会填写单位</w:t>
            </w:r>
            <w:r>
              <w:rPr>
                <w:sz w:val="30"/>
                <w:szCs w:val="30"/>
                <w:rFonts w:ascii="仿宋_GB2312" w:eastAsia="仿宋_GB2312" w:hAnsi="仿宋_GB2312" w:cs="仿宋_GB2312" w:cstheme="minorBidi"/>
              </w:rPr>
              <w:t>简介内容；各会员单位填写每个照片、视频素材简介</w:t>
            </w:r>
            <w:r>
              <w:rPr>
                <w:sz w:val="30"/>
                <w:szCs w:val="30"/>
                <w:rFonts w:ascii="仿宋_GB2312" w:eastAsia="仿宋_GB2312" w:hAnsi="仿宋_GB2312" w:cs="仿宋_GB2312" w:cstheme="minorBidi"/>
              </w:rPr>
              <w:t>内容，要求简介中各照片、视频名称与提交的素材名</w:t>
            </w:r>
            <w:r>
              <w:rPr>
                <w:sz w:val="30"/>
                <w:szCs w:val="30"/>
                <w:rFonts w:ascii="仿宋_GB2312" w:eastAsia="仿宋_GB2312" w:hAnsi="仿宋_GB2312" w:cs="仿宋_GB2312" w:cstheme="minorBidi"/>
              </w:rPr>
              <w:t>称一一对应，保持一致。</w:t>
            </w:r>
          </w:p>
        </w:tc>
      </w:tr>
    </w:tbl>
    <w:p>
      <w:pPr>
        <w:spacing w:lineRule="auto" w:line="259"/>
        <w:rPr>
          <w:color w:val="auto"/>
          <w:sz w:val="21"/>
          <w:szCs w:val="21"/>
          <w:rFonts w:ascii="Calibri" w:eastAsia="宋体" w:hAnsi="宋体" w:cs="宋体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uiPriority w:val="37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